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8F81" w14:textId="77777777" w:rsidR="00DE04C6" w:rsidRPr="00405083" w:rsidRDefault="00DE04C6" w:rsidP="00DE04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83">
        <w:rPr>
          <w:rFonts w:ascii="Times New Roman" w:hAnsi="Times New Roman" w:cs="Times New Roman"/>
          <w:b/>
          <w:sz w:val="24"/>
          <w:szCs w:val="24"/>
        </w:rPr>
        <w:t>AYUDAS DE MOVILIDAD INTERNACIONAL DESTINADAS A ESTUDIANTES ENTRANTES DE UNIVERSIDADES SOCIAS DE TERCEROS PAÍSES NO ASOCIADOS EN EL MARCO DEL PROGRAMA ERASMUS+ KA171.</w:t>
      </w:r>
    </w:p>
    <w:p w14:paraId="073F2A8C" w14:textId="77777777" w:rsidR="00DE04C6" w:rsidRPr="00CF6E28" w:rsidRDefault="00DE04C6" w:rsidP="00DE04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4FF8CE" w14:textId="77777777" w:rsidR="00DE04C6" w:rsidRPr="00405083" w:rsidRDefault="006966FA" w:rsidP="00DE04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CURSO 202</w:t>
      </w:r>
      <w:r w:rsidR="009559AC">
        <w:rPr>
          <w:rFonts w:ascii="Times New Roman" w:hAnsi="Times New Roman" w:cs="Times New Roman"/>
          <w:b/>
          <w:sz w:val="24"/>
          <w:szCs w:val="24"/>
        </w:rPr>
        <w:t>6/2027</w:t>
      </w:r>
      <w:r w:rsidR="00DE04C6" w:rsidRPr="00405083">
        <w:rPr>
          <w:rFonts w:ascii="Times New Roman" w:hAnsi="Times New Roman" w:cs="Times New Roman"/>
          <w:b/>
          <w:sz w:val="24"/>
          <w:szCs w:val="24"/>
        </w:rPr>
        <w:t>.</w:t>
      </w:r>
    </w:p>
    <w:p w14:paraId="2008B64D" w14:textId="77777777" w:rsidR="00DE04C6" w:rsidRDefault="00DE04C6" w:rsidP="00DE04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467C0C" w14:textId="77777777" w:rsidR="00610B78" w:rsidRDefault="00F14A1A" w:rsidP="00F14A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IV</w:t>
      </w:r>
      <w:r w:rsidR="00610B78" w:rsidRPr="00CF6E28">
        <w:rPr>
          <w:rFonts w:ascii="Times New Roman" w:hAnsi="Times New Roman" w:cs="Times New Roman"/>
          <w:sz w:val="24"/>
          <w:szCs w:val="24"/>
        </w:rPr>
        <w:t xml:space="preserve">– </w:t>
      </w:r>
      <w:r w:rsidRPr="00CF6E28">
        <w:rPr>
          <w:rFonts w:ascii="Times New Roman" w:hAnsi="Times New Roman" w:cs="Times New Roman"/>
          <w:sz w:val="24"/>
          <w:szCs w:val="24"/>
        </w:rPr>
        <w:t>Declaración jurada de ausencia de conflicto de intereses</w:t>
      </w:r>
    </w:p>
    <w:p w14:paraId="70118431" w14:textId="77777777" w:rsidR="004F3894" w:rsidRDefault="004F3894"/>
    <w:p w14:paraId="6B092F9A" w14:textId="77777777" w:rsidR="00F64687" w:rsidRDefault="00F64687"/>
    <w:p w14:paraId="5A74250C" w14:textId="77777777" w:rsidR="00F14A1A" w:rsidRDefault="00F14A1A" w:rsidP="00F14A1A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</w:pPr>
      <w:r w:rsidRPr="00F14A1A"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  <w:t>Name of the Partner University:</w:t>
      </w:r>
      <w:r w:rsidR="006D6E39"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  <w:t xml:space="preserve"> </w:t>
      </w:r>
      <w:r w:rsidR="006D6E39" w:rsidRPr="006D6E39">
        <w:rPr>
          <w:rFonts w:ascii="Times New Roman" w:eastAsiaTheme="minorHAnsi" w:hAnsi="Times New Roman" w:cs="Times New Roman"/>
          <w:b/>
          <w:bCs/>
          <w:sz w:val="24"/>
          <w:szCs w:val="24"/>
          <w:highlight w:val="yellow"/>
          <w:lang w:val="en-GB"/>
        </w:rPr>
        <w:t>_____________________________</w:t>
      </w:r>
    </w:p>
    <w:p w14:paraId="34BE322C" w14:textId="77777777" w:rsidR="006D6E39" w:rsidRPr="00F14A1A" w:rsidRDefault="006D6E39" w:rsidP="00F14A1A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</w:pPr>
    </w:p>
    <w:p w14:paraId="7F97A2A3" w14:textId="77777777" w:rsidR="00F14A1A" w:rsidRDefault="00F14A1A" w:rsidP="00F14A1A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</w:pPr>
      <w:r w:rsidRPr="00F14A1A"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  <w:t>Absence of Conflict of Interest</w:t>
      </w:r>
    </w:p>
    <w:p w14:paraId="7747538D" w14:textId="77777777" w:rsidR="00F14A1A" w:rsidRPr="00F14A1A" w:rsidRDefault="00F14A1A" w:rsidP="00F14A1A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</w:pPr>
    </w:p>
    <w:p w14:paraId="065D50AC" w14:textId="77777777" w:rsidR="00F14A1A" w:rsidRDefault="00F14A1A" w:rsidP="00F14A1A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We, the undersigned, confirm that we do not have any conflict of interest in</w:t>
      </w:r>
      <w:r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connection to the applicants below. A conflict of interest may arise in particular as a</w:t>
      </w:r>
      <w:r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result of economic interests, political, family or emotional ties or any other relevant</w:t>
      </w:r>
      <w:r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connection or shared interest. We also confirm that we will inform the University of</w:t>
      </w:r>
      <w:r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Cadiz of any issue that could give rise to a conflict of interest.</w:t>
      </w:r>
    </w:p>
    <w:p w14:paraId="44EC811E" w14:textId="77777777" w:rsidR="00F14A1A" w:rsidRPr="00F14A1A" w:rsidRDefault="00F14A1A" w:rsidP="00F14A1A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14:paraId="4022434D" w14:textId="77777777" w:rsidR="00F14A1A" w:rsidRDefault="00F14A1A" w:rsidP="00F14A1A">
      <w:pPr>
        <w:widowControl/>
        <w:adjustRightInd w:val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</w:pPr>
      <w:r w:rsidRPr="00F14A1A"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  <w:t>Selection Results</w:t>
      </w:r>
    </w:p>
    <w:p w14:paraId="7D7CADEC" w14:textId="77777777" w:rsidR="00F14A1A" w:rsidRPr="00F14A1A" w:rsidRDefault="00F14A1A" w:rsidP="00F14A1A">
      <w:pPr>
        <w:widowControl/>
        <w:adjustRightInd w:val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</w:pPr>
    </w:p>
    <w:p w14:paraId="3329257B" w14:textId="77777777" w:rsidR="00F14A1A" w:rsidRDefault="00F14A1A" w:rsidP="00F14A1A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We hereby declare that the students have been selected according to the EU</w:t>
      </w:r>
      <w:r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Commission's principle that requires a call for application that addresses all potential</w:t>
      </w:r>
      <w:r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participants and a selection process which is fair, transparent, objective and</w:t>
      </w:r>
      <w:r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documented, ensuring equal opportunities to participants eligible for mobility. All calls,</w:t>
      </w:r>
      <w:r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</w:t>
      </w:r>
      <w:r w:rsidRPr="00F14A1A">
        <w:rPr>
          <w:rFonts w:ascii="Times New Roman" w:eastAsiaTheme="minorHAnsi" w:hAnsi="Times New Roman" w:cs="Times New Roman"/>
          <w:sz w:val="24"/>
          <w:szCs w:val="24"/>
          <w:lang w:val="en-GB"/>
        </w:rPr>
        <w:t>announcements, applicant lists and selection records are kept available upon demand.</w:t>
      </w:r>
    </w:p>
    <w:p w14:paraId="4C8FA524" w14:textId="77777777" w:rsidR="00F14A1A" w:rsidRPr="00F14A1A" w:rsidRDefault="00F14A1A" w:rsidP="00F14A1A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14:paraId="3DBF3E87" w14:textId="77777777" w:rsidR="00F64687" w:rsidRPr="00F14A1A" w:rsidRDefault="00F14A1A" w:rsidP="00F14A1A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F14A1A">
        <w:rPr>
          <w:rFonts w:ascii="Times New Roman" w:eastAsiaTheme="minorHAnsi" w:hAnsi="Times New Roman" w:cs="Times New Roman"/>
          <w:b/>
          <w:bCs/>
          <w:sz w:val="24"/>
          <w:szCs w:val="24"/>
        </w:rPr>
        <w:t>SELECTION COMMITTEE</w:t>
      </w:r>
    </w:p>
    <w:p w14:paraId="6CCEA2D2" w14:textId="77777777" w:rsidR="00F14A1A" w:rsidRPr="00F14A1A" w:rsidRDefault="00F14A1A" w:rsidP="00F14A1A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14A1A" w:rsidRPr="00F14A1A" w14:paraId="7458C421" w14:textId="77777777" w:rsidTr="00F14A1A">
        <w:tc>
          <w:tcPr>
            <w:tcW w:w="2123" w:type="dxa"/>
          </w:tcPr>
          <w:p w14:paraId="4E495410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14A1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GB"/>
              </w:rPr>
              <w:t>Name</w:t>
            </w:r>
          </w:p>
        </w:tc>
        <w:tc>
          <w:tcPr>
            <w:tcW w:w="2123" w:type="dxa"/>
          </w:tcPr>
          <w:p w14:paraId="6E2ADABA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14A1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GB"/>
              </w:rPr>
              <w:t>Surname</w:t>
            </w:r>
          </w:p>
        </w:tc>
        <w:tc>
          <w:tcPr>
            <w:tcW w:w="2124" w:type="dxa"/>
          </w:tcPr>
          <w:p w14:paraId="7D160781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14A1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2124" w:type="dxa"/>
          </w:tcPr>
          <w:p w14:paraId="512ADC78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F14A1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GB"/>
              </w:rPr>
              <w:t>Signature</w:t>
            </w:r>
          </w:p>
        </w:tc>
      </w:tr>
      <w:tr w:rsidR="00F14A1A" w:rsidRPr="00F14A1A" w14:paraId="747FD062" w14:textId="77777777" w:rsidTr="00F14A1A">
        <w:tc>
          <w:tcPr>
            <w:tcW w:w="2123" w:type="dxa"/>
          </w:tcPr>
          <w:p w14:paraId="0C690C58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350B443E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0C45C1D0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6B290062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  <w:p w14:paraId="1F0095CE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A1A" w:rsidRPr="00F14A1A" w14:paraId="4F445598" w14:textId="77777777" w:rsidTr="00F14A1A">
        <w:tc>
          <w:tcPr>
            <w:tcW w:w="2123" w:type="dxa"/>
          </w:tcPr>
          <w:p w14:paraId="666A238E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10E2E46B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6B618A93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180E21F7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  <w:p w14:paraId="7139BE3E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A1A" w:rsidRPr="00F14A1A" w14:paraId="53FCD473" w14:textId="77777777" w:rsidTr="00F14A1A">
        <w:tc>
          <w:tcPr>
            <w:tcW w:w="2123" w:type="dxa"/>
          </w:tcPr>
          <w:p w14:paraId="0B9498D7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5EB823CE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59427C69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66ABBB88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  <w:p w14:paraId="6546461E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A1A" w:rsidRPr="00F14A1A" w14:paraId="19081CB6" w14:textId="77777777" w:rsidTr="00F14A1A">
        <w:tc>
          <w:tcPr>
            <w:tcW w:w="2123" w:type="dxa"/>
          </w:tcPr>
          <w:p w14:paraId="256F1AAB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325ED243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7AB51A65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10C28E87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  <w:p w14:paraId="12E29202" w14:textId="77777777" w:rsidR="00F14A1A" w:rsidRPr="00F14A1A" w:rsidRDefault="00F14A1A" w:rsidP="00F14A1A">
            <w:pPr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423E9E" w14:textId="77777777" w:rsidR="00F14A1A" w:rsidRPr="00F14A1A" w:rsidRDefault="00F14A1A" w:rsidP="00F14A1A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73691EB1" w14:textId="77777777" w:rsidR="00F14A1A" w:rsidRPr="00F14A1A" w:rsidRDefault="00F14A1A" w:rsidP="00F14A1A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</w:pPr>
      <w:r w:rsidRPr="00F14A1A">
        <w:rPr>
          <w:rFonts w:ascii="Times New Roman" w:eastAsiaTheme="minorHAnsi" w:hAnsi="Times New Roman" w:cs="Times New Roman"/>
          <w:b/>
          <w:bCs/>
          <w:sz w:val="24"/>
          <w:szCs w:val="24"/>
          <w:lang w:val="en-GB"/>
        </w:rPr>
        <w:t>Place, Date and Stamp</w:t>
      </w:r>
    </w:p>
    <w:p w14:paraId="22CB70B4" w14:textId="77777777" w:rsidR="00F14A1A" w:rsidRPr="00F14A1A" w:rsidRDefault="00F14A1A" w:rsidP="00F14A1A">
      <w:pPr>
        <w:rPr>
          <w:sz w:val="20"/>
          <w:lang w:val="en-GB"/>
        </w:rPr>
      </w:pPr>
    </w:p>
    <w:p w14:paraId="71AF5B5D" w14:textId="77777777" w:rsidR="00F64687" w:rsidRPr="00F14A1A" w:rsidRDefault="00F64687">
      <w:pPr>
        <w:rPr>
          <w:lang w:val="en-GB"/>
        </w:rPr>
      </w:pPr>
    </w:p>
    <w:p w14:paraId="5BAC75C7" w14:textId="77777777" w:rsidR="00F64687" w:rsidRPr="00F14A1A" w:rsidRDefault="00F64687">
      <w:pPr>
        <w:rPr>
          <w:lang w:val="en-GB"/>
        </w:rPr>
      </w:pPr>
    </w:p>
    <w:p w14:paraId="022F2857" w14:textId="77777777" w:rsidR="00F64687" w:rsidRPr="00F14A1A" w:rsidRDefault="00F64687">
      <w:pPr>
        <w:rPr>
          <w:lang w:val="en-GB"/>
        </w:rPr>
      </w:pPr>
    </w:p>
    <w:p w14:paraId="662B4B4C" w14:textId="77777777" w:rsidR="00DE04C6" w:rsidRPr="00F14A1A" w:rsidRDefault="00DE04C6">
      <w:pPr>
        <w:rPr>
          <w:lang w:val="en-GB"/>
        </w:rPr>
      </w:pPr>
    </w:p>
    <w:sectPr w:rsidR="00DE04C6" w:rsidRPr="00F14A1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7D00" w14:textId="77777777" w:rsidR="00096844" w:rsidRDefault="00096844" w:rsidP="00DE04C6">
      <w:r>
        <w:separator/>
      </w:r>
    </w:p>
  </w:endnote>
  <w:endnote w:type="continuationSeparator" w:id="0">
    <w:p w14:paraId="54DEADBC" w14:textId="77777777" w:rsidR="00096844" w:rsidRDefault="00096844" w:rsidP="00DE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723A" w14:textId="77777777" w:rsidR="00065917" w:rsidRDefault="00065917" w:rsidP="00065917">
    <w:pPr>
      <w:pStyle w:val="Piedepgina"/>
      <w:ind w:left="-142"/>
      <w:jc w:val="center"/>
    </w:pPr>
    <w:r>
      <w:rPr>
        <w:noProof/>
      </w:rPr>
      <w:drawing>
        <wp:inline distT="0" distB="0" distL="0" distR="0" wp14:anchorId="030F0C37" wp14:editId="1E6F164E">
          <wp:extent cx="1250950" cy="622300"/>
          <wp:effectExtent l="0" t="0" r="6350" b="6350"/>
          <wp:docPr id="179" name="image1.jpg" descr="C:\Users\ORI\AppData\Local\Microsoft\Windows\INetCache\Content.Word\logo LiderAfr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ORI\AppData\Local\Microsoft\Windows\INetCache\Content.Word\logo LiderAfrica.jpg"/>
                  <pic:cNvPicPr preferRelativeResize="0"/>
                </pic:nvPicPr>
                <pic:blipFill>
                  <a:blip r:embed="rId1"/>
                  <a:srcRect l="17885" t="35571" r="18566" b="30137"/>
                  <a:stretch>
                    <a:fillRect/>
                  </a:stretch>
                </pic:blipFill>
                <pic:spPr>
                  <a:xfrm>
                    <a:off x="0" y="0"/>
                    <a:ext cx="125095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05CA408F" wp14:editId="67E9EDBD">
          <wp:extent cx="3841750" cy="645160"/>
          <wp:effectExtent l="0" t="0" r="6350" b="2540"/>
          <wp:docPr id="180" name="image2.png" descr="C:\Users\ORI\AppData\Local\Microsoft\Windows\INetCache\Content.Word\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ORI\AppData\Local\Microsoft\Windows\INetCache\Content.Word\image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44139" cy="645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78E6B0C" w14:textId="77777777" w:rsidR="00167A29" w:rsidRDefault="00167A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ECDD" w14:textId="77777777" w:rsidR="00096844" w:rsidRDefault="00096844" w:rsidP="00DE04C6">
      <w:r>
        <w:separator/>
      </w:r>
    </w:p>
  </w:footnote>
  <w:footnote w:type="continuationSeparator" w:id="0">
    <w:p w14:paraId="444A1926" w14:textId="77777777" w:rsidR="00096844" w:rsidRDefault="00096844" w:rsidP="00DE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4F18" w14:textId="61E1FE41" w:rsidR="00DE04C6" w:rsidRDefault="00065917" w:rsidP="00DE04C6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5E3EC70" wp14:editId="03F262F4">
          <wp:simplePos x="0" y="0"/>
          <wp:positionH relativeFrom="column">
            <wp:posOffset>0</wp:posOffset>
          </wp:positionH>
          <wp:positionV relativeFrom="paragraph">
            <wp:posOffset>41910</wp:posOffset>
          </wp:positionV>
          <wp:extent cx="2162175" cy="541020"/>
          <wp:effectExtent l="0" t="0" r="0" b="0"/>
          <wp:wrapTopAndBottom distT="0" distB="0"/>
          <wp:docPr id="177" name="image4.png" descr="https://lh6.googleusercontent.com/eMyb1EqVmdfHJ5Nz9JRk3kWqzwOXrmoKBOm568atBPYo5W-ELtEhwtITCRlhbu-RgACtcXv-yql2vwNn6PNiHLVkgnjwxTb5s_xzcFqAonaaQKMwCl9Gvfd1q1hKkPn0Diyxcec27G1l9Iq94SYIuDwHjLMKmHcxYALoFcML-WpAstQE2TVbUwLVWYjXkEgXDNvhif-l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https://lh6.googleusercontent.com/eMyb1EqVmdfHJ5Nz9JRk3kWqzwOXrmoKBOm568atBPYo5W-ELtEhwtITCRlhbu-RgACtcXv-yql2vwNn6PNiHLVkgnjwxTb5s_xzcFqAonaaQKMwCl9Gvfd1q1hKkPn0Diyxcec27G1l9Iq94SYIuDwHjLMKmHcxYALoFcML-WpAstQE2TVbUwLVWYjXkEgXDNvhif-l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2175" cy="541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4CACB17" wp14:editId="72DDD76B">
          <wp:simplePos x="0" y="0"/>
          <wp:positionH relativeFrom="column">
            <wp:posOffset>2893060</wp:posOffset>
          </wp:positionH>
          <wp:positionV relativeFrom="paragraph">
            <wp:posOffset>5715</wp:posOffset>
          </wp:positionV>
          <wp:extent cx="1052195" cy="533400"/>
          <wp:effectExtent l="0" t="0" r="0" b="0"/>
          <wp:wrapTopAndBottom distT="0" distB="0"/>
          <wp:docPr id="17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219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32390A" w14:textId="77777777" w:rsidR="00DE04C6" w:rsidRDefault="00DE04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0E3"/>
    <w:rsid w:val="00065917"/>
    <w:rsid w:val="00096844"/>
    <w:rsid w:val="00133ECE"/>
    <w:rsid w:val="001362A0"/>
    <w:rsid w:val="00167A29"/>
    <w:rsid w:val="001C2AFA"/>
    <w:rsid w:val="002607D7"/>
    <w:rsid w:val="003870F0"/>
    <w:rsid w:val="003961E9"/>
    <w:rsid w:val="004E04CF"/>
    <w:rsid w:val="004F3894"/>
    <w:rsid w:val="0055291B"/>
    <w:rsid w:val="00610B78"/>
    <w:rsid w:val="00631DDC"/>
    <w:rsid w:val="006966FA"/>
    <w:rsid w:val="006B4A7E"/>
    <w:rsid w:val="006D6E39"/>
    <w:rsid w:val="007113A9"/>
    <w:rsid w:val="007C753C"/>
    <w:rsid w:val="00872F8E"/>
    <w:rsid w:val="009408B7"/>
    <w:rsid w:val="009559AC"/>
    <w:rsid w:val="009C6D1A"/>
    <w:rsid w:val="00A32643"/>
    <w:rsid w:val="00A96428"/>
    <w:rsid w:val="00AD31C4"/>
    <w:rsid w:val="00BF6549"/>
    <w:rsid w:val="00D33E52"/>
    <w:rsid w:val="00D70AD3"/>
    <w:rsid w:val="00DD6817"/>
    <w:rsid w:val="00DE04C6"/>
    <w:rsid w:val="00E115CB"/>
    <w:rsid w:val="00E30779"/>
    <w:rsid w:val="00E607DA"/>
    <w:rsid w:val="00F14A1A"/>
    <w:rsid w:val="00F64687"/>
    <w:rsid w:val="00FA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3D63"/>
  <w15:chartTrackingRefBased/>
  <w15:docId w15:val="{8DDCC359-8818-499C-825E-60A7F1F2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04C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1">
    <w:name w:val="Titulo 1"/>
    <w:basedOn w:val="Normal"/>
    <w:qFormat/>
    <w:rsid w:val="00872F8E"/>
    <w:pPr>
      <w:spacing w:line="276" w:lineRule="auto"/>
    </w:pPr>
    <w:rPr>
      <w:rFonts w:ascii="Arial" w:eastAsia="Arial" w:hAnsi="Arial" w:cs="Arial"/>
      <w:b/>
      <w:sz w:val="28"/>
      <w:lang w:val="es" w:eastAsia="es-ES"/>
    </w:rPr>
  </w:style>
  <w:style w:type="paragraph" w:styleId="Encabezado">
    <w:name w:val="header"/>
    <w:basedOn w:val="Normal"/>
    <w:link w:val="EncabezadoCar"/>
    <w:uiPriority w:val="99"/>
    <w:unhideWhenUsed/>
    <w:rsid w:val="00DE04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04C6"/>
    <w:rPr>
      <w:rFonts w:ascii="Cambria" w:eastAsia="Cambria" w:hAnsi="Cambria" w:cs="Cambria"/>
    </w:rPr>
  </w:style>
  <w:style w:type="paragraph" w:styleId="Piedepgina">
    <w:name w:val="footer"/>
    <w:basedOn w:val="Normal"/>
    <w:link w:val="PiedepginaCar"/>
    <w:uiPriority w:val="99"/>
    <w:unhideWhenUsed/>
    <w:rsid w:val="00DE04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4C6"/>
    <w:rPr>
      <w:rFonts w:ascii="Cambria" w:eastAsia="Cambria" w:hAnsi="Cambria" w:cs="Cambria"/>
    </w:rPr>
  </w:style>
  <w:style w:type="paragraph" w:styleId="Textoindependiente">
    <w:name w:val="Body Text"/>
    <w:basedOn w:val="Normal"/>
    <w:link w:val="TextoindependienteCar"/>
    <w:uiPriority w:val="1"/>
    <w:qFormat/>
    <w:rsid w:val="00DE04C6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04C6"/>
    <w:rPr>
      <w:rFonts w:ascii="Cambria" w:eastAsia="Cambria" w:hAnsi="Cambria" w:cs="Cambria"/>
      <w:sz w:val="20"/>
      <w:szCs w:val="20"/>
    </w:rPr>
  </w:style>
  <w:style w:type="table" w:styleId="Tablaconcuadrcula">
    <w:name w:val="Table Grid"/>
    <w:basedOn w:val="Tablanormal"/>
    <w:uiPriority w:val="39"/>
    <w:rsid w:val="00F14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3E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E52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Maryia Maiseyenka</cp:lastModifiedBy>
  <cp:revision>3</cp:revision>
  <cp:lastPrinted>2024-02-07T12:45:00Z</cp:lastPrinted>
  <dcterms:created xsi:type="dcterms:W3CDTF">2026-03-26T13:37:00Z</dcterms:created>
  <dcterms:modified xsi:type="dcterms:W3CDTF">2026-03-26T13:38:00Z</dcterms:modified>
</cp:coreProperties>
</file>